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B4D8" w14:textId="2C7B5B75" w:rsidR="00C51BF0" w:rsidRPr="00841A1A" w:rsidRDefault="00C51BF0" w:rsidP="00C51BF0">
      <w:pPr>
        <w:keepNext/>
        <w:keepLines/>
        <w:spacing w:after="98"/>
        <w:ind w:left="-5" w:hanging="10"/>
        <w:outlineLvl w:val="0"/>
        <w:rPr>
          <w:rFonts w:ascii="Arial" w:eastAsia="Calibri" w:hAnsi="Arial" w:cs="Arial"/>
          <w:b/>
          <w:color w:val="000000"/>
          <w:sz w:val="32"/>
          <w:szCs w:val="32"/>
          <w:lang w:eastAsia="en-GB"/>
        </w:rPr>
      </w:pPr>
      <w:r w:rsidRPr="00841A1A">
        <w:rPr>
          <w:rFonts w:ascii="Arial" w:eastAsia="Calibri" w:hAnsi="Arial" w:cs="Arial"/>
          <w:b/>
          <w:color w:val="000000"/>
          <w:sz w:val="32"/>
          <w:szCs w:val="32"/>
          <w:lang w:eastAsia="en-GB"/>
        </w:rPr>
        <w:t xml:space="preserve">Person Specification </w:t>
      </w:r>
      <w:r w:rsidR="0027773D">
        <w:rPr>
          <w:rFonts w:ascii="Arial" w:eastAsia="Calibri" w:hAnsi="Arial" w:cs="Arial"/>
          <w:b/>
          <w:color w:val="000000"/>
          <w:sz w:val="32"/>
          <w:szCs w:val="32"/>
          <w:lang w:eastAsia="en-GB"/>
        </w:rPr>
        <w:t xml:space="preserve">Head of Counselling Services </w:t>
      </w:r>
    </w:p>
    <w:p w14:paraId="2C38ADA0" w14:textId="77777777" w:rsidR="00841A1A" w:rsidRDefault="00841A1A" w:rsidP="00C51BF0">
      <w:pPr>
        <w:spacing w:after="177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1D27C5AC" w14:textId="383A360F" w:rsidR="00C51BF0" w:rsidRPr="00377898" w:rsidRDefault="00C51BF0" w:rsidP="00C51BF0">
      <w:pPr>
        <w:spacing w:after="17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ESSENTIAL </w:t>
      </w:r>
    </w:p>
    <w:p w14:paraId="19D70D10" w14:textId="77777777" w:rsidR="00C51BF0" w:rsidRPr="00377898" w:rsidRDefault="00C51BF0" w:rsidP="00C51BF0">
      <w:pPr>
        <w:keepNext/>
        <w:keepLines/>
        <w:spacing w:after="188"/>
        <w:ind w:left="-5" w:hanging="10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Experience </w:t>
      </w:r>
    </w:p>
    <w:p w14:paraId="6A1CCD6A" w14:textId="54931110" w:rsidR="00C07BB7" w:rsidRDefault="00C07BB7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hAnsi="Arial" w:cs="Arial"/>
          <w:bCs/>
          <w:sz w:val="24"/>
          <w:szCs w:val="24"/>
        </w:rPr>
      </w:pPr>
      <w:r w:rsidRPr="004217DD">
        <w:rPr>
          <w:rFonts w:ascii="Arial" w:hAnsi="Arial" w:cs="Arial"/>
          <w:bCs/>
          <w:sz w:val="24"/>
          <w:szCs w:val="24"/>
        </w:rPr>
        <w:t>Experience in co-ordinating or managing a counselling project – either within the voluntary sector or the NHS</w:t>
      </w:r>
    </w:p>
    <w:p w14:paraId="290287C7" w14:textId="0A754BB6" w:rsidR="00130D42" w:rsidRPr="00130D42" w:rsidRDefault="00130D42" w:rsidP="00130D42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A minimum of three years’ post-qualification experience of undertaking weekly counselling/psychotherapy with clients</w:t>
      </w:r>
    </w:p>
    <w:p w14:paraId="6E015AF5" w14:textId="60E6D2C9" w:rsidR="004A4D2C" w:rsidRDefault="004A4D2C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Experience of recruiting</w:t>
      </w:r>
      <w:r w:rsidR="0012106F">
        <w:rPr>
          <w:rFonts w:ascii="Arial" w:eastAsia="Calibri" w:hAnsi="Arial" w:cs="Arial"/>
          <w:color w:val="000000"/>
          <w:sz w:val="24"/>
          <w:szCs w:val="24"/>
          <w:lang w:eastAsia="en-GB"/>
        </w:rPr>
        <w:t>, inducting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and supporting trainee counsellors – including providing </w:t>
      </w:r>
      <w:r w:rsidR="00650DF3">
        <w:rPr>
          <w:rFonts w:ascii="Arial" w:eastAsia="Calibri" w:hAnsi="Arial" w:cs="Arial"/>
          <w:color w:val="000000"/>
          <w:sz w:val="24"/>
          <w:szCs w:val="24"/>
          <w:lang w:eastAsia="en-GB"/>
        </w:rPr>
        <w:t>operational and clinical management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C07BB7"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within a counselling service or similar therapeutic setting</w:t>
      </w:r>
    </w:p>
    <w:p w14:paraId="61A4C9DD" w14:textId="77777777" w:rsidR="00632552" w:rsidRPr="00377898" w:rsidRDefault="00F21A6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Experience of measuring clinical outcomes </w:t>
      </w:r>
    </w:p>
    <w:p w14:paraId="63375B79" w14:textId="41CF6256" w:rsidR="009C7F61" w:rsidRPr="0012106F" w:rsidRDefault="00182EDC" w:rsidP="0012106F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hAnsi="Arial" w:cs="Arial"/>
          <w:sz w:val="24"/>
          <w:szCs w:val="24"/>
        </w:rPr>
        <w:t>Experience of assessing clients</w:t>
      </w:r>
      <w:r w:rsidR="0012106F">
        <w:rPr>
          <w:rFonts w:ascii="Arial" w:hAnsi="Arial" w:cs="Arial"/>
          <w:sz w:val="24"/>
          <w:szCs w:val="24"/>
        </w:rPr>
        <w:t xml:space="preserve">, </w:t>
      </w:r>
      <w:r w:rsidRPr="0012106F">
        <w:rPr>
          <w:rFonts w:ascii="Arial" w:hAnsi="Arial" w:cs="Arial"/>
          <w:sz w:val="24"/>
          <w:szCs w:val="24"/>
        </w:rPr>
        <w:t>writing assessment reports and presenting a provisional formulation for the work to be undertaken with a client</w:t>
      </w:r>
    </w:p>
    <w:p w14:paraId="5DBD1C2E" w14:textId="6731AD33" w:rsidR="00946202" w:rsidRPr="00377898" w:rsidRDefault="009C7F61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The ability to liaise and negotiate with professional stakeholders and represent W</w:t>
      </w:r>
      <w:r w:rsidR="003F50B5">
        <w:rPr>
          <w:rFonts w:ascii="Arial" w:eastAsia="Calibri" w:hAnsi="Arial" w:cs="Arial"/>
          <w:color w:val="000000"/>
          <w:sz w:val="24"/>
          <w:szCs w:val="24"/>
          <w:lang w:eastAsia="en-GB"/>
        </w:rPr>
        <w:t>+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H at external meetings </w:t>
      </w:r>
      <w:proofErr w:type="gramStart"/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e.g.</w:t>
      </w:r>
      <w:proofErr w:type="gramEnd"/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NHS/Colleges</w:t>
      </w:r>
    </w:p>
    <w:p w14:paraId="31569986" w14:textId="77777777" w:rsidR="0012106F" w:rsidRPr="00377898" w:rsidRDefault="0012106F" w:rsidP="0012106F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Experience of own personal therapy </w:t>
      </w:r>
    </w:p>
    <w:p w14:paraId="03821B1B" w14:textId="77777777" w:rsidR="0012106F" w:rsidRPr="00377898" w:rsidRDefault="0012106F" w:rsidP="0012106F">
      <w:pPr>
        <w:pStyle w:val="ListParagraph"/>
        <w:spacing w:after="0" w:line="258" w:lineRule="auto"/>
        <w:ind w:left="77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184560DB" w14:textId="77777777" w:rsidR="00377898" w:rsidRPr="00377898" w:rsidRDefault="00377898" w:rsidP="00377898">
      <w:pPr>
        <w:pStyle w:val="ListParagraph"/>
        <w:spacing w:after="0" w:line="258" w:lineRule="auto"/>
        <w:ind w:left="77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38A16629" w14:textId="0CE90972" w:rsidR="00C51BF0" w:rsidRDefault="00C51BF0" w:rsidP="00946202">
      <w:pPr>
        <w:spacing w:after="36" w:line="384" w:lineRule="auto"/>
        <w:ind w:left="360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Skills </w:t>
      </w:r>
    </w:p>
    <w:p w14:paraId="631C08A5" w14:textId="54714D25" w:rsidR="0012106F" w:rsidRPr="0012106F" w:rsidRDefault="0012106F" w:rsidP="00946202">
      <w:pPr>
        <w:spacing w:after="36" w:line="384" w:lineRule="auto"/>
        <w:ind w:left="360"/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</w:pPr>
      <w:r w:rsidRPr="0012106F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t>Communication:</w:t>
      </w:r>
    </w:p>
    <w:p w14:paraId="22D8FA01" w14:textId="796051D1" w:rsidR="00C51BF0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A high level of communication skills both verbally and in writing with people of many different background</w:t>
      </w:r>
      <w:r w:rsidR="00C47920">
        <w:rPr>
          <w:rFonts w:ascii="Arial" w:eastAsia="Calibri" w:hAnsi="Arial" w:cs="Arial"/>
          <w:color w:val="000000"/>
          <w:sz w:val="24"/>
          <w:szCs w:val="24"/>
          <w:lang w:eastAsia="en-GB"/>
        </w:rPr>
        <w:t>s</w:t>
      </w:r>
      <w:r w:rsidR="00B90B3B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063C6E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and 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within a wide range of settings</w:t>
      </w:r>
    </w:p>
    <w:p w14:paraId="78FBBA4C" w14:textId="77777777" w:rsidR="001D5A0D" w:rsidRDefault="001D5A0D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Ability to problem solve and resolve any fledgling conflicts which may arise</w:t>
      </w:r>
    </w:p>
    <w:p w14:paraId="6C26EFD1" w14:textId="1C2F3305" w:rsidR="006A36E4" w:rsidRDefault="006A36E4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Strong interpersonal skills, tact and diplomacy</w:t>
      </w:r>
      <w:r w:rsidR="00A32136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when dealing with staff</w:t>
      </w:r>
      <w:r w:rsidR="00953B0B">
        <w:rPr>
          <w:rFonts w:ascii="Arial" w:eastAsia="Calibri" w:hAnsi="Arial" w:cs="Arial"/>
          <w:color w:val="000000"/>
          <w:sz w:val="24"/>
          <w:szCs w:val="24"/>
          <w:lang w:eastAsia="en-GB"/>
        </w:rPr>
        <w:t>, counsellors and external stakeholders</w:t>
      </w:r>
    </w:p>
    <w:p w14:paraId="78C7F29E" w14:textId="5461FE6F" w:rsidR="0012106F" w:rsidRDefault="0012106F" w:rsidP="0012106F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Politically astute with excellent negotiating skills </w:t>
      </w:r>
    </w:p>
    <w:p w14:paraId="4E6ABF77" w14:textId="77777777" w:rsidR="0012106F" w:rsidRPr="00377898" w:rsidRDefault="0012106F" w:rsidP="0012106F">
      <w:pPr>
        <w:pStyle w:val="ListParagraph"/>
        <w:spacing w:after="0" w:line="258" w:lineRule="auto"/>
        <w:ind w:left="77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59C5151D" w14:textId="67DBA82B" w:rsidR="0012106F" w:rsidRPr="00430B03" w:rsidRDefault="0012106F" w:rsidP="0012106F">
      <w:p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</w:pPr>
      <w:r w:rsidRPr="00430B0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     </w:t>
      </w:r>
      <w:r w:rsidRPr="00430B03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t>O</w:t>
      </w:r>
      <w:r w:rsidR="001E6C52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t>rganisational</w:t>
      </w:r>
      <w:r w:rsidRPr="00430B03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t xml:space="preserve">: </w:t>
      </w:r>
      <w:r w:rsidR="00430B03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br/>
      </w:r>
    </w:p>
    <w:p w14:paraId="2CCB08A8" w14:textId="7A48D9A6" w:rsidR="001D5A0D" w:rsidRPr="00377898" w:rsidRDefault="005C46FC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Excellent o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rganisational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skills and the a</w:t>
      </w:r>
      <w:r w:rsidR="001D5A0D"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bility to prioritise and work</w:t>
      </w:r>
      <w:r w:rsid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1D5A0D"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flexibly to meet tight deadlines</w:t>
      </w:r>
    </w:p>
    <w:p w14:paraId="75FB0E29" w14:textId="2FFEAD27" w:rsidR="00344C78" w:rsidRDefault="005C46FC" w:rsidP="00344C7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Well-developed</w:t>
      </w:r>
      <w:r w:rsidR="00C4792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line </w:t>
      </w:r>
      <w:r w:rsidR="00C4792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management </w:t>
      </w:r>
      <w:r w:rsidR="00B5789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skills </w:t>
      </w:r>
      <w:r w:rsidR="0063333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to </w:t>
      </w:r>
      <w:r w:rsidR="00B90B3B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lead a diverse clinical team and </w:t>
      </w:r>
      <w:r w:rsidR="0063333C">
        <w:rPr>
          <w:rFonts w:ascii="Arial" w:eastAsia="Calibri" w:hAnsi="Arial" w:cs="Arial"/>
          <w:color w:val="000000"/>
          <w:sz w:val="24"/>
          <w:szCs w:val="24"/>
          <w:lang w:eastAsia="en-GB"/>
        </w:rPr>
        <w:t>implement</w:t>
      </w:r>
      <w:r w:rsidR="00130D42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and oversee </w:t>
      </w:r>
      <w:r w:rsidR="00130D42">
        <w:rPr>
          <w:rFonts w:ascii="Arial" w:eastAsia="Calibri" w:hAnsi="Arial" w:cs="Arial"/>
          <w:color w:val="000000"/>
          <w:sz w:val="24"/>
          <w:szCs w:val="24"/>
          <w:lang w:eastAsia="en-GB"/>
        </w:rPr>
        <w:t>service policies and procedures</w:t>
      </w:r>
    </w:p>
    <w:p w14:paraId="674A859F" w14:textId="4BBA88E7" w:rsidR="005A084A" w:rsidRPr="00C47920" w:rsidRDefault="00344C78" w:rsidP="00C47920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Flexibility, stamina and a willingness to work </w:t>
      </w:r>
      <w:r w:rsidR="00063C6E" w:rsidRP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>effectively</w:t>
      </w:r>
      <w:r w:rsidRP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across organisational boundaries and agencies including</w:t>
      </w:r>
      <w:r w:rsidR="00C47920">
        <w:rPr>
          <w:rFonts w:ascii="Arial" w:eastAsia="Calibri" w:hAnsi="Arial" w:cs="Arial"/>
          <w:color w:val="000000"/>
          <w:sz w:val="24"/>
          <w:szCs w:val="24"/>
          <w:lang w:eastAsia="en-GB"/>
        </w:rPr>
        <w:t>, iCope,</w:t>
      </w:r>
      <w:r w:rsidRP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GP surgeries, voluntary and statutory organisations</w:t>
      </w:r>
    </w:p>
    <w:p w14:paraId="77B2924D" w14:textId="77777777" w:rsidR="004E2EBC" w:rsidRDefault="004E2EBC" w:rsidP="004E2EBC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Computer/IT literate and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p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roficient in the use of Microsoft Office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. Willingness to learn new IT skills and programmes </w:t>
      </w:r>
    </w:p>
    <w:p w14:paraId="45B42171" w14:textId="77777777" w:rsidR="004E2EBC" w:rsidRDefault="004E2EBC" w:rsidP="004E2EBC">
      <w:pPr>
        <w:pStyle w:val="ListParagraph"/>
        <w:spacing w:after="0" w:line="258" w:lineRule="auto"/>
        <w:ind w:left="77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00227473" w14:textId="44DA0AA3" w:rsidR="00430B03" w:rsidRDefault="00430B03" w:rsidP="00430B03">
      <w:pPr>
        <w:pStyle w:val="ListParagraph"/>
        <w:spacing w:after="0" w:line="258" w:lineRule="auto"/>
        <w:ind w:left="77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7BD6E528" w14:textId="08C0DC8C" w:rsidR="00430B03" w:rsidRPr="00430B03" w:rsidRDefault="00430B03" w:rsidP="00430B03">
      <w:p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lastRenderedPageBreak/>
        <w:t xml:space="preserve">      </w:t>
      </w:r>
      <w:r w:rsidRPr="00430B03">
        <w:rPr>
          <w:rFonts w:ascii="Arial" w:eastAsia="Calibri" w:hAnsi="Arial" w:cs="Arial"/>
          <w:color w:val="000000"/>
          <w:sz w:val="24"/>
          <w:szCs w:val="24"/>
          <w:u w:val="single"/>
          <w:lang w:eastAsia="en-GB"/>
        </w:rPr>
        <w:t>Clinical:</w:t>
      </w:r>
    </w:p>
    <w:p w14:paraId="69D9990F" w14:textId="77777777" w:rsidR="00430B03" w:rsidRPr="00430B03" w:rsidRDefault="00430B03" w:rsidP="00430B03">
      <w:p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71B4CFC8" w14:textId="59CBF7C2" w:rsidR="00430B03" w:rsidRPr="00430B03" w:rsidRDefault="00430B03" w:rsidP="00430B03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Extensive knowledge of therapeutic theory, practice and interventions and in-depth understanding of unconscious processes in the context of counselling/psychotherapy</w:t>
      </w:r>
    </w:p>
    <w:p w14:paraId="30F5177A" w14:textId="496D5EC6" w:rsidR="00601DD2" w:rsidRDefault="00601DD2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Ability to undertake therapeutic work within an organisational </w:t>
      </w:r>
      <w:r w:rsidR="00B5789C">
        <w:rPr>
          <w:rFonts w:ascii="Arial" w:eastAsia="Calibri" w:hAnsi="Arial" w:cs="Arial"/>
          <w:color w:val="000000"/>
          <w:sz w:val="24"/>
          <w:szCs w:val="24"/>
          <w:lang w:eastAsia="en-GB"/>
        </w:rPr>
        <w:t>setting</w:t>
      </w:r>
    </w:p>
    <w:p w14:paraId="390FBA08" w14:textId="77851473" w:rsidR="00D67ECA" w:rsidRPr="00377898" w:rsidRDefault="00D67ECA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 </w:t>
      </w:r>
      <w:r w:rsidR="00492E37">
        <w:rPr>
          <w:rFonts w:ascii="Arial" w:eastAsia="Calibri" w:hAnsi="Arial" w:cs="Arial"/>
          <w:color w:val="000000"/>
          <w:sz w:val="24"/>
          <w:szCs w:val="24"/>
          <w:lang w:eastAsia="en-GB"/>
        </w:rPr>
        <w:t>professional and empath</w:t>
      </w:r>
      <w:r w:rsidR="005C46FC">
        <w:rPr>
          <w:rFonts w:ascii="Arial" w:eastAsia="Calibri" w:hAnsi="Arial" w:cs="Arial"/>
          <w:color w:val="000000"/>
          <w:sz w:val="24"/>
          <w:szCs w:val="24"/>
          <w:lang w:eastAsia="en-GB"/>
        </w:rPr>
        <w:t>i</w:t>
      </w:r>
      <w:r w:rsidR="00492E37">
        <w:rPr>
          <w:rFonts w:ascii="Arial" w:eastAsia="Calibri" w:hAnsi="Arial" w:cs="Arial"/>
          <w:color w:val="000000"/>
          <w:sz w:val="24"/>
          <w:szCs w:val="24"/>
          <w:lang w:eastAsia="en-GB"/>
        </w:rPr>
        <w:t>c outlook, ab</w:t>
      </w:r>
      <w:r w:rsid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>ility</w:t>
      </w:r>
      <w:r w:rsidR="00492E37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to be supportive whil</w:t>
      </w:r>
      <w:r w:rsidR="00344C78">
        <w:rPr>
          <w:rFonts w:ascii="Arial" w:eastAsia="Calibri" w:hAnsi="Arial" w:cs="Arial"/>
          <w:color w:val="000000"/>
          <w:sz w:val="24"/>
          <w:szCs w:val="24"/>
          <w:lang w:eastAsia="en-GB"/>
        </w:rPr>
        <w:t>st</w:t>
      </w:r>
      <w:r w:rsidR="00492E37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being clear on boundaries </w:t>
      </w:r>
    </w:p>
    <w:p w14:paraId="33943183" w14:textId="77777777" w:rsidR="00841A1A" w:rsidRDefault="00841A1A" w:rsidP="00430B03">
      <w:pPr>
        <w:keepNext/>
        <w:keepLines/>
        <w:spacing w:after="185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09C487EE" w14:textId="630435E3" w:rsidR="00135784" w:rsidRDefault="00135784" w:rsidP="00C51BF0">
      <w:pPr>
        <w:keepNext/>
        <w:keepLines/>
        <w:spacing w:after="185"/>
        <w:ind w:left="-5" w:hanging="10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Knowledge</w:t>
      </w:r>
    </w:p>
    <w:p w14:paraId="539F6EEE" w14:textId="77777777" w:rsidR="00135784" w:rsidRPr="00377898" w:rsidRDefault="00135784" w:rsidP="00135784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hAnsi="Arial" w:cs="Arial"/>
          <w:bCs/>
          <w:sz w:val="24"/>
          <w:szCs w:val="24"/>
        </w:rPr>
        <w:t>Diploma/MA/MSc in Counselling/Psychotherapy</w:t>
      </w:r>
    </w:p>
    <w:p w14:paraId="30F4D828" w14:textId="01D51921" w:rsidR="00ED700F" w:rsidRDefault="00ED700F" w:rsidP="00ED700F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Accreditation with BACP and/or registration with UKCP/BPC/BPS</w:t>
      </w:r>
      <w:r w:rsidR="00FE667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or working towards </w:t>
      </w:r>
      <w:proofErr w:type="gramStart"/>
      <w:r w:rsidR="00FE6678">
        <w:rPr>
          <w:rFonts w:ascii="Arial" w:eastAsia="Calibri" w:hAnsi="Arial" w:cs="Arial"/>
          <w:color w:val="000000"/>
          <w:sz w:val="24"/>
          <w:szCs w:val="24"/>
          <w:lang w:eastAsia="en-GB"/>
        </w:rPr>
        <w:t>accreditation</w:t>
      </w:r>
      <w:proofErr w:type="gramEnd"/>
      <w:r w:rsidR="00FE667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</w:p>
    <w:p w14:paraId="2D5CA6D8" w14:textId="38DE30CD" w:rsidR="0063333C" w:rsidRPr="0063333C" w:rsidRDefault="0063333C" w:rsidP="0063333C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Working knowledge of Health &amp; Safety guidelines, relating to Safeguarding, First Aid, DBS checks.</w:t>
      </w:r>
    </w:p>
    <w:p w14:paraId="444BE2F1" w14:textId="77777777" w:rsidR="00135784" w:rsidRDefault="00135784" w:rsidP="00B5789C">
      <w:pPr>
        <w:keepNext/>
        <w:keepLines/>
        <w:spacing w:after="185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2E4E1331" w14:textId="77777777" w:rsidR="00C51BF0" w:rsidRPr="00377898" w:rsidRDefault="00C51BF0" w:rsidP="00C51BF0">
      <w:pPr>
        <w:keepNext/>
        <w:keepLines/>
        <w:spacing w:after="185"/>
        <w:ind w:left="-5" w:hanging="10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Disposition </w:t>
      </w:r>
    </w:p>
    <w:p w14:paraId="0442F7E6" w14:textId="77777777" w:rsidR="0039571C" w:rsidRDefault="0039571C" w:rsidP="00B445C4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Good team worker who is also an excellent self-starter</w:t>
      </w:r>
    </w:p>
    <w:p w14:paraId="182CF5C5" w14:textId="77777777" w:rsidR="0039571C" w:rsidRPr="004217DD" w:rsidRDefault="0039571C" w:rsidP="00B445C4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Able to get on well with a wide variety of people, including clients, clinicians and admin staff</w:t>
      </w:r>
    </w:p>
    <w:p w14:paraId="0FDD376C" w14:textId="77777777" w:rsidR="001D5A0D" w:rsidRPr="004217DD" w:rsidRDefault="0039571C" w:rsidP="00B445C4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Respectful to people from all walks of life, their needs and their right to our utmost confidentiality</w:t>
      </w:r>
    </w:p>
    <w:p w14:paraId="34A3EE32" w14:textId="77777777" w:rsidR="0039571C" w:rsidRDefault="001D5A0D" w:rsidP="00B445C4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A non-judgemental approach towards practical, collaborative team development and problem solving</w:t>
      </w:r>
      <w:r w:rsidR="0039571C"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</w:p>
    <w:p w14:paraId="0FF5C457" w14:textId="70CF68E3" w:rsidR="00C51BF0" w:rsidRPr="00377898" w:rsidRDefault="00C51BF0" w:rsidP="004217DD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Good sense of humour </w:t>
      </w:r>
    </w:p>
    <w:p w14:paraId="6279FEB7" w14:textId="04F1A6E6" w:rsidR="00377898" w:rsidRPr="004217DD" w:rsidRDefault="00C51BF0" w:rsidP="004217DD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Ability to remain calm when working under pressure </w:t>
      </w:r>
    </w:p>
    <w:p w14:paraId="7D2DACC3" w14:textId="3EEF7F41" w:rsidR="00C51BF0" w:rsidRPr="00377898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Commitment to diversity policy and practice</w:t>
      </w:r>
    </w:p>
    <w:p w14:paraId="5C499F76" w14:textId="2109A07E" w:rsidR="00C51BF0" w:rsidRPr="00377898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Keen interest in integrated, client centred, holistic health care</w:t>
      </w:r>
    </w:p>
    <w:p w14:paraId="715D90DE" w14:textId="1236A019" w:rsidR="00C51BF0" w:rsidRPr="00377898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Commitment to improving women's health and empowerment</w:t>
      </w:r>
    </w:p>
    <w:p w14:paraId="5D928FAF" w14:textId="77CE6FCB" w:rsidR="009A2E85" w:rsidRDefault="009A2E85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Ability </w:t>
      </w:r>
      <w:r w:rsidR="004E2EB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to 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car</w:t>
      </w:r>
      <w:r w:rsidR="004E2EBC">
        <w:rPr>
          <w:rFonts w:ascii="Arial" w:eastAsia="Calibri" w:hAnsi="Arial" w:cs="Arial"/>
          <w:color w:val="000000"/>
          <w:sz w:val="24"/>
          <w:szCs w:val="24"/>
          <w:lang w:eastAsia="en-GB"/>
        </w:rPr>
        <w:t>e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for own physical and mental well-being and seek support from the </w:t>
      </w:r>
      <w:r w:rsidR="004E2EB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Director 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when </w:t>
      </w:r>
      <w:proofErr w:type="gramStart"/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required</w:t>
      </w:r>
      <w:proofErr w:type="gramEnd"/>
    </w:p>
    <w:p w14:paraId="63CC7839" w14:textId="61089542" w:rsidR="0063333C" w:rsidRPr="0063333C" w:rsidRDefault="0063333C" w:rsidP="0063333C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Ability to work flexible hours</w:t>
      </w:r>
    </w:p>
    <w:p w14:paraId="4EF1DC66" w14:textId="77777777" w:rsidR="00841A1A" w:rsidRDefault="00841A1A" w:rsidP="00B5789C">
      <w:pPr>
        <w:keepNext/>
        <w:keepLines/>
        <w:spacing w:after="186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242A26A3" w14:textId="328FBA7B" w:rsidR="00C51BF0" w:rsidRPr="00377898" w:rsidRDefault="00C51BF0" w:rsidP="00C51BF0">
      <w:pPr>
        <w:keepNext/>
        <w:keepLines/>
        <w:spacing w:after="186"/>
        <w:ind w:left="-5" w:hanging="10"/>
        <w:outlineLvl w:val="1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DESIRABLE </w:t>
      </w:r>
    </w:p>
    <w:p w14:paraId="33A6F263" w14:textId="2E060315" w:rsidR="00650DF3" w:rsidRDefault="00650DF3" w:rsidP="00650DF3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Experience of providing clinical supervision – individual</w:t>
      </w:r>
      <w:r w:rsidR="0063333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or 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group </w:t>
      </w:r>
    </w:p>
    <w:p w14:paraId="67D6E251" w14:textId="37B10456" w:rsidR="00430B03" w:rsidRDefault="00430B03" w:rsidP="00430B03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A qualification in clinical supervision to counsellors (at certificate level)</w:t>
      </w:r>
    </w:p>
    <w:p w14:paraId="21E41A57" w14:textId="2152F7FE" w:rsidR="00B5789C" w:rsidRPr="00B5789C" w:rsidRDefault="00B5789C" w:rsidP="00B5789C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Completion of IAPT approved </w:t>
      </w:r>
      <w:r w:rsidR="0063333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and 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NICE recommended Person-Centred Experiential Counselling for Depression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or</w:t>
      </w: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Counselling for Depression Supervision Training</w:t>
      </w:r>
      <w:r w:rsidR="001E6C52">
        <w:rPr>
          <w:rFonts w:ascii="Arial" w:eastAsia="Calibri" w:hAnsi="Arial" w:cs="Arial"/>
          <w:color w:val="000000"/>
          <w:sz w:val="24"/>
          <w:szCs w:val="24"/>
          <w:lang w:eastAsia="en-GB"/>
        </w:rPr>
        <w:t>,</w:t>
      </w:r>
      <w:r w:rsidR="0063333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63333C"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or willingness to take up one or more such training courses</w:t>
      </w:r>
    </w:p>
    <w:p w14:paraId="6831E30D" w14:textId="5CE061AE" w:rsidR="00650DF3" w:rsidRPr="00377898" w:rsidRDefault="00650DF3" w:rsidP="00650DF3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lastRenderedPageBreak/>
        <w:t>Basic knowledge of financial management, budgets and invoice procedures</w:t>
      </w:r>
      <w:r>
        <w:rPr>
          <w:rFonts w:cstheme="minorHAnsi"/>
          <w:sz w:val="20"/>
          <w:szCs w:val="20"/>
        </w:rPr>
        <w:t>.</w:t>
      </w:r>
    </w:p>
    <w:p w14:paraId="0018F2D1" w14:textId="2E42B2E0" w:rsidR="001D5A0D" w:rsidRDefault="001D5A0D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4217DD">
        <w:rPr>
          <w:rFonts w:ascii="Arial" w:eastAsia="Calibri" w:hAnsi="Arial" w:cs="Arial"/>
          <w:color w:val="000000"/>
          <w:sz w:val="24"/>
          <w:szCs w:val="24"/>
          <w:lang w:eastAsia="en-GB"/>
        </w:rPr>
        <w:t>Basic understanding of holistic health approaches and the most popular Complementary Therapies – their benefits and limitations</w:t>
      </w:r>
      <w:r w:rsidR="00130D42">
        <w:rPr>
          <w:rFonts w:ascii="Arial" w:eastAsia="Calibri" w:hAnsi="Arial" w:cs="Arial"/>
          <w:color w:val="000000"/>
          <w:sz w:val="24"/>
          <w:szCs w:val="24"/>
          <w:lang w:eastAsia="en-GB"/>
        </w:rPr>
        <w:t>.</w:t>
      </w:r>
    </w:p>
    <w:p w14:paraId="3A43170E" w14:textId="51EB97E2" w:rsidR="004E2EBC" w:rsidRPr="004E2EBC" w:rsidRDefault="004E2EBC" w:rsidP="004E2EBC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Knowledge of community health issues and local level health politics</w:t>
      </w:r>
    </w:p>
    <w:p w14:paraId="5827E6DC" w14:textId="562EAC0A" w:rsidR="00C51BF0" w:rsidRPr="00377898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Experience of working in a women-only environment </w:t>
      </w:r>
    </w:p>
    <w:p w14:paraId="0DD062D6" w14:textId="07D56A79" w:rsidR="00C51BF0" w:rsidRPr="00377898" w:rsidRDefault="00C51BF0" w:rsidP="00377898">
      <w:pPr>
        <w:pStyle w:val="ListParagraph"/>
        <w:numPr>
          <w:ilvl w:val="0"/>
          <w:numId w:val="4"/>
        </w:numPr>
        <w:spacing w:after="0" w:line="258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377898">
        <w:rPr>
          <w:rFonts w:ascii="Arial" w:eastAsia="Calibri" w:hAnsi="Arial" w:cs="Arial"/>
          <w:color w:val="000000"/>
          <w:sz w:val="24"/>
          <w:szCs w:val="24"/>
          <w:lang w:eastAsia="en-GB"/>
        </w:rPr>
        <w:t>Experience of working in an inner-city</w:t>
      </w:r>
    </w:p>
    <w:p w14:paraId="47DD7501" w14:textId="40970179" w:rsidR="00C51BF0" w:rsidRDefault="00C51BF0" w:rsidP="00C51BF0">
      <w:pPr>
        <w:spacing w:after="158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4F104C85" w14:textId="77777777" w:rsidR="00841A1A" w:rsidRPr="00377898" w:rsidRDefault="00841A1A" w:rsidP="00C51BF0">
      <w:pPr>
        <w:spacing w:after="158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15DE84BA" w14:textId="3A5CFA4F" w:rsidR="00C51BF0" w:rsidRPr="00377898" w:rsidRDefault="00650DF3" w:rsidP="00C51BF0">
      <w:pPr>
        <w:spacing w:after="158" w:line="258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10</w:t>
      </w:r>
      <w:r w:rsidRPr="00650DF3">
        <w:rPr>
          <w:rFonts w:ascii="Arial" w:eastAsia="Calibri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Ma</w:t>
      </w:r>
      <w:r w:rsidR="001E6C52">
        <w:rPr>
          <w:rFonts w:ascii="Arial" w:eastAsia="Calibri" w:hAnsi="Arial" w:cs="Arial"/>
          <w:color w:val="000000"/>
          <w:sz w:val="24"/>
          <w:szCs w:val="24"/>
          <w:lang w:eastAsia="en-GB"/>
        </w:rPr>
        <w:t>rch</w:t>
      </w:r>
      <w:r w:rsidR="00063C6E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2021</w:t>
      </w:r>
    </w:p>
    <w:p w14:paraId="1496937D" w14:textId="77777777" w:rsidR="008B21DC" w:rsidRPr="00377898" w:rsidRDefault="008B21DC">
      <w:pPr>
        <w:rPr>
          <w:rFonts w:ascii="Arial" w:hAnsi="Arial" w:cs="Arial"/>
          <w:sz w:val="24"/>
          <w:szCs w:val="24"/>
        </w:rPr>
      </w:pPr>
    </w:p>
    <w:p w14:paraId="6FA4D38F" w14:textId="77777777" w:rsidR="00254552" w:rsidRPr="00377898" w:rsidRDefault="00254552" w:rsidP="00254552">
      <w:pPr>
        <w:rPr>
          <w:rFonts w:ascii="Arial" w:hAnsi="Arial" w:cs="Arial"/>
          <w:sz w:val="24"/>
          <w:szCs w:val="24"/>
        </w:rPr>
      </w:pPr>
    </w:p>
    <w:p w14:paraId="21551B26" w14:textId="77777777" w:rsidR="00254552" w:rsidRPr="00377898" w:rsidRDefault="00254552">
      <w:pPr>
        <w:rPr>
          <w:rFonts w:ascii="Arial" w:hAnsi="Arial" w:cs="Arial"/>
          <w:sz w:val="24"/>
          <w:szCs w:val="24"/>
        </w:rPr>
      </w:pPr>
    </w:p>
    <w:sectPr w:rsidR="00254552" w:rsidRPr="00377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1" w:right="1499" w:bottom="1794" w:left="1440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F27A" w14:textId="77777777" w:rsidR="001B7416" w:rsidRDefault="001B7416">
      <w:pPr>
        <w:spacing w:after="0" w:line="240" w:lineRule="auto"/>
      </w:pPr>
      <w:r>
        <w:separator/>
      </w:r>
    </w:p>
  </w:endnote>
  <w:endnote w:type="continuationSeparator" w:id="0">
    <w:p w14:paraId="4B11C47C" w14:textId="77777777" w:rsidR="001B7416" w:rsidRDefault="001B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8B07" w14:textId="77777777" w:rsidR="006E662B" w:rsidRDefault="00946202">
    <w:pPr>
      <w:spacing w:after="0"/>
      <w:ind w:right="-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4B3A73" w14:textId="77777777" w:rsidR="006E662B" w:rsidRDefault="0094620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88EE" w14:textId="77777777" w:rsidR="006E662B" w:rsidRDefault="00946202">
    <w:pPr>
      <w:spacing w:after="0"/>
      <w:ind w:right="-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3CCD">
      <w:rPr>
        <w:noProof/>
      </w:rPr>
      <w:t>3</w:t>
    </w:r>
    <w:r>
      <w:fldChar w:fldCharType="end"/>
    </w:r>
    <w:r>
      <w:t xml:space="preserve"> </w:t>
    </w:r>
  </w:p>
  <w:p w14:paraId="6E890E8A" w14:textId="77777777" w:rsidR="006E662B" w:rsidRDefault="0094620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1616" w14:textId="77777777" w:rsidR="006E662B" w:rsidRDefault="00946202">
    <w:pPr>
      <w:spacing w:after="0"/>
      <w:ind w:right="-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D704BD" w14:textId="77777777" w:rsidR="006E662B" w:rsidRDefault="0094620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82B7" w14:textId="77777777" w:rsidR="001B7416" w:rsidRDefault="001B7416">
      <w:pPr>
        <w:spacing w:after="0" w:line="240" w:lineRule="auto"/>
      </w:pPr>
      <w:r>
        <w:separator/>
      </w:r>
    </w:p>
  </w:footnote>
  <w:footnote w:type="continuationSeparator" w:id="0">
    <w:p w14:paraId="0836581A" w14:textId="77777777" w:rsidR="001B7416" w:rsidRDefault="001B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9C8D" w14:textId="77777777" w:rsidR="006E662B" w:rsidRDefault="00946202">
    <w:pPr>
      <w:spacing w:after="0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6C38529C" wp14:editId="47C62089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844296" cy="348996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4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960" w14:textId="77777777" w:rsidR="006E662B" w:rsidRDefault="00946202">
    <w:pPr>
      <w:spacing w:after="0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16DAF6F9" wp14:editId="694161B5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844296" cy="34899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4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F670" w14:textId="77777777" w:rsidR="006E662B" w:rsidRDefault="00946202">
    <w:pPr>
      <w:spacing w:after="0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0" wp14:anchorId="0C4E3FE3" wp14:editId="30F5A6DB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844296" cy="34899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4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C4C"/>
    <w:multiLevelType w:val="hybridMultilevel"/>
    <w:tmpl w:val="89248E22"/>
    <w:lvl w:ilvl="0" w:tplc="1E04D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CC9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2B6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60C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EFB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026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A12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EB1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201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250E9"/>
    <w:multiLevelType w:val="hybridMultilevel"/>
    <w:tmpl w:val="607C031A"/>
    <w:lvl w:ilvl="0" w:tplc="5A723D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AAD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C49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2B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420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A45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A7A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672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AAA1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11E5D"/>
    <w:multiLevelType w:val="hybridMultilevel"/>
    <w:tmpl w:val="39E674A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10C90"/>
    <w:multiLevelType w:val="hybridMultilevel"/>
    <w:tmpl w:val="312E18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126B8F"/>
    <w:multiLevelType w:val="hybridMultilevel"/>
    <w:tmpl w:val="5770D31C"/>
    <w:lvl w:ilvl="0" w:tplc="9322F0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092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A01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C49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207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5E61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20E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43F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80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F0"/>
    <w:rsid w:val="00042281"/>
    <w:rsid w:val="00063C6E"/>
    <w:rsid w:val="00097B0E"/>
    <w:rsid w:val="000B1003"/>
    <w:rsid w:val="000B4F21"/>
    <w:rsid w:val="000E755E"/>
    <w:rsid w:val="00116733"/>
    <w:rsid w:val="0012106F"/>
    <w:rsid w:val="00122B53"/>
    <w:rsid w:val="00130D42"/>
    <w:rsid w:val="00135784"/>
    <w:rsid w:val="00163276"/>
    <w:rsid w:val="00182EDC"/>
    <w:rsid w:val="001B7416"/>
    <w:rsid w:val="001D5A0D"/>
    <w:rsid w:val="001E6C52"/>
    <w:rsid w:val="00231717"/>
    <w:rsid w:val="00254552"/>
    <w:rsid w:val="002725BE"/>
    <w:rsid w:val="0027773D"/>
    <w:rsid w:val="002A1F28"/>
    <w:rsid w:val="002A3CCD"/>
    <w:rsid w:val="002C416B"/>
    <w:rsid w:val="0031354B"/>
    <w:rsid w:val="00344C78"/>
    <w:rsid w:val="00366A85"/>
    <w:rsid w:val="00377898"/>
    <w:rsid w:val="00381E35"/>
    <w:rsid w:val="0039571C"/>
    <w:rsid w:val="00396A6A"/>
    <w:rsid w:val="003A0FB5"/>
    <w:rsid w:val="003F50B5"/>
    <w:rsid w:val="004217DD"/>
    <w:rsid w:val="00430B03"/>
    <w:rsid w:val="00434DB8"/>
    <w:rsid w:val="00492E37"/>
    <w:rsid w:val="004A4D2C"/>
    <w:rsid w:val="004E2EBC"/>
    <w:rsid w:val="004F5BF7"/>
    <w:rsid w:val="0057716F"/>
    <w:rsid w:val="0059694C"/>
    <w:rsid w:val="005A084A"/>
    <w:rsid w:val="005A5782"/>
    <w:rsid w:val="005C46FC"/>
    <w:rsid w:val="00601DD2"/>
    <w:rsid w:val="00632552"/>
    <w:rsid w:val="0063333C"/>
    <w:rsid w:val="00650DF3"/>
    <w:rsid w:val="0069562F"/>
    <w:rsid w:val="006A36E4"/>
    <w:rsid w:val="006D6274"/>
    <w:rsid w:val="007050C4"/>
    <w:rsid w:val="00706DBB"/>
    <w:rsid w:val="007124E8"/>
    <w:rsid w:val="007B21E6"/>
    <w:rsid w:val="008143BE"/>
    <w:rsid w:val="00823C6D"/>
    <w:rsid w:val="00841A1A"/>
    <w:rsid w:val="00843032"/>
    <w:rsid w:val="00881770"/>
    <w:rsid w:val="008B21DC"/>
    <w:rsid w:val="008D59ED"/>
    <w:rsid w:val="00901FF1"/>
    <w:rsid w:val="00946202"/>
    <w:rsid w:val="00953305"/>
    <w:rsid w:val="00953B0B"/>
    <w:rsid w:val="00957AB6"/>
    <w:rsid w:val="00960850"/>
    <w:rsid w:val="009669AD"/>
    <w:rsid w:val="00971C8A"/>
    <w:rsid w:val="009A2E85"/>
    <w:rsid w:val="009C7F61"/>
    <w:rsid w:val="00A02244"/>
    <w:rsid w:val="00A32136"/>
    <w:rsid w:val="00A45714"/>
    <w:rsid w:val="00A60188"/>
    <w:rsid w:val="00A70764"/>
    <w:rsid w:val="00AA3E4B"/>
    <w:rsid w:val="00B049BE"/>
    <w:rsid w:val="00B34DBD"/>
    <w:rsid w:val="00B445C4"/>
    <w:rsid w:val="00B5789C"/>
    <w:rsid w:val="00B7149D"/>
    <w:rsid w:val="00B90B3B"/>
    <w:rsid w:val="00C07BB7"/>
    <w:rsid w:val="00C47920"/>
    <w:rsid w:val="00C502C5"/>
    <w:rsid w:val="00C51BF0"/>
    <w:rsid w:val="00D67ECA"/>
    <w:rsid w:val="00E83CF3"/>
    <w:rsid w:val="00ED700F"/>
    <w:rsid w:val="00F05DA2"/>
    <w:rsid w:val="00F13599"/>
    <w:rsid w:val="00F21A60"/>
    <w:rsid w:val="00F42FA1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E5B6"/>
  <w15:docId w15:val="{205BB261-1145-4F82-92BB-2F6E7FF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B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B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B445C4"/>
    <w:pPr>
      <w:spacing w:after="0" w:line="240" w:lineRule="auto"/>
    </w:pPr>
    <w:rPr>
      <w:rFonts w:ascii="Calibri" w:eastAsia="Calibri" w:hAnsi="Calibri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Tighe</dc:creator>
  <cp:lastModifiedBy>Gemma Tighe</cp:lastModifiedBy>
  <cp:revision>5</cp:revision>
  <cp:lastPrinted>2020-05-07T09:16:00Z</cp:lastPrinted>
  <dcterms:created xsi:type="dcterms:W3CDTF">2021-03-19T10:05:00Z</dcterms:created>
  <dcterms:modified xsi:type="dcterms:W3CDTF">2021-05-11T09:15:00Z</dcterms:modified>
</cp:coreProperties>
</file>